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AD" w:rsidRDefault="00EA6ABE" w:rsidP="00111CAD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9341646"/>
            <wp:effectExtent l="0" t="0" r="3175" b="0"/>
            <wp:docPr id="1" name="Рисунок 1" descr="C:\Users\User\AppData\Local\Microsoft\Windows\Temporary Internet Files\Content.Word\положение об организации пит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об организации питан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4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BE" w:rsidRDefault="00EA6ABE" w:rsidP="00111CAD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</w:rPr>
        <w:t>2.5.Социальная поддержка обучающихся 1-4 классов, из многодетных и малообеспеченных семей, обучающихся с ограниченными возможностями здоровья, детей-инвалидов.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3. ОСНОВНЫЕ ОРГАНИЗАЦИОННЫЕ ПРИНЦИПЫ ПИТАНИЯ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3.1.Организация питания учащихся в учреждении, режим питания обеспечиваются в соответствии с государственными санитарно-эпидемиологическими правилами и нормами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3.2. Для организации питания Обучающихся используются специальные помещения (пищеблок), соответствующие требованиям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- гигиенических норм и правил по следующим направлениям: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соответствие числа посадочных мест столовой установленным нормам;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обеспеченность технологическим оборудованием, техническое состояние, которого соответствует установленным требованиям;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наличие пищеблока, подсобных помещений для хранения продуктов;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обеспеченность кухонной и столовой посудой, столовыми приборами в необходимом количестве и в соответствии с требованиями СанПиН;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наличие вытяжного оборудования, его работоспособность;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соответствие иным требованиям действующих санитарных норм и правил Российской Федерации.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3.3. В пищеблоке постоянно должны находиться: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журнал бракеража пищевых продуктов и продовольственного сырья;</w:t>
      </w:r>
    </w:p>
    <w:p w:rsidR="00B31CA2" w:rsidRPr="00AE168E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журнал бракеража готовой кулинарной продукции, журнал здоровья;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журнал проведения витаминизации третьих и сладких блюд;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журнал учета температурного режима холодильного оборудования;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ведомость контроля рациона питания (формы учетной документации пищеблока - приложение №10 к СанПиН 2.4.5.2409-08);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копии примерного 10-дневного меню дл</w:t>
      </w:r>
      <w:r w:rsidR="005E64FD">
        <w:rPr>
          <w:color w:val="000000"/>
        </w:rPr>
        <w:t>я обучающихся 1-4 классов и 5-9</w:t>
      </w:r>
      <w:r>
        <w:rPr>
          <w:color w:val="000000"/>
        </w:rPr>
        <w:t xml:space="preserve"> классов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ежедневные меню, технологические карты на приготовляемые блюда;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 </w:t>
      </w:r>
      <w:r>
        <w:rPr>
          <w:color w:val="000000"/>
        </w:rPr>
        <w:t>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санитарной экспертизы и др.).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3.4. Администрация школы обеспечивает принятие организационно 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3.5. Обслуживание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осуществляется штатными сотрудниками организации, имеющими соответствующую профессиональную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3.6.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3.7. Приказом директора школы 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4. ФИНАНСОВОЕ ОБЕСПЕЧЕНИЕ ПИТАНИЯ.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4.1. Финансирование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осуществляется за счет: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</w:rPr>
        <w:t>средств  регионального, муниципального бюджета, предоставленных в форме полной компенсации стоимости питания для обучающихся 1 -4 классов;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средств регионального, муниципального бюджета  для льгот</w:t>
      </w:r>
      <w:r w:rsidR="005E64FD">
        <w:rPr>
          <w:color w:val="000000"/>
        </w:rPr>
        <w:t>ной категории обучающихся 1 – 9</w:t>
      </w:r>
      <w:r>
        <w:rPr>
          <w:color w:val="000000"/>
        </w:rPr>
        <w:t xml:space="preserve"> классов;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 </w:t>
      </w:r>
      <w:r>
        <w:rPr>
          <w:color w:val="000000"/>
        </w:rPr>
        <w:t>средств, взимаемых с родителей (законных представите</w:t>
      </w:r>
      <w:r w:rsidR="005E64FD">
        <w:rPr>
          <w:color w:val="000000"/>
        </w:rPr>
        <w:t>лей) на питание обучающихся 5-9</w:t>
      </w:r>
      <w:r>
        <w:rPr>
          <w:color w:val="000000"/>
        </w:rPr>
        <w:t xml:space="preserve"> классов (далее – родительская плата).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4.2. Организация питания за счет средств родительской платы.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4.2.1. Стоимость завтраков (обедов) по заявке общеобразовательной организации рассчитывается поставщиками услуги, согласовывается на общешкольном родительском собрании.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4.2.2. Размер платы, взимаемой с родителей (законных представителей) за обеспечение питанием учащихся определяется с учетом мнения родителей (законных представителей) и утверждается приказом директора.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5.ПОРЯДОК ОРГАНИЗАЦИИ ПИТАНИЯ.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5.1. Обеспечение горячим питанием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осуществляется общеобразовательной организацией.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5.2. На основании рациона питания разрабатывается примерное меню, включающее распределение перечня блюд, кулинарных, мучных, кондитерских и хлебобулочных изделий по отдельным приемам пищи (завтрак, обед), для обеспечения обучающихся горячим питанием.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5.3. Примерное 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 (7 - 11 и  с 11и старше).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  <w:r>
        <w:rPr>
          <w:color w:val="000000"/>
        </w:rPr>
        <w:t>5.4. Примерное меню  утверждается директором школы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5.5. Для обучающихся 1-4 классов  предусматривается организация горячих завтраков.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5.6. Для признания школьника относящимся к категории «обучающийся с ОВЗ» родитель (законный представитель) представляет в общеобразовательную организацию: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копию заключения психолого-медико-педагогической комиссии с определением адаптированной образовательной программы (оригинал для обозрения).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5.7. Для признания школьника относящимся к категории «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из многодетной семьи» родитель (законный представитель) один раз в начале первого полугодия учебного года представляет в общеобразовательную организацию: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организации;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копию удостоверения многодетной семьи (оригинал для обозрения).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5.9. Для признания школьника относящимся к категории «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из малообеспеченной семьи, в которой среднедушевой доход ниже прожиточного минимума» родитель (законный представитель) представляет в общеобразовательную организацию: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заявление установленного образца на имя руководителя образовательной организации (один раз в год, в начале первого полугодия учебного года),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- справку установленного образца, выдаваемую органами социальной защиты населения по месту их жительства либо пребывания (оригинал)- два раза в течение учебного года, в начале первого и второго полугодий: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5.10.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признается относящимся к льготной категории со дня предоставления заявления и документов, перечисленных выше, в общеобразовательную организацию.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5.11. Руководитель общеобразовательной организации не позднее двух рабочих дней, следующих за днем поступления документов, должен рассмотреть заявление и издать приказ о постановке ребенка на льготное питание.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утверждается приказом директора школы ежегодно.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5.13. Учителя должны сопровождать класс на каждый прием пищи. Сопровождающие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5.14.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питание на первом уроке собирает по всему учреждению сведения об отсутствующих.</w:t>
      </w: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111CAD" w:rsidRDefault="00111CAD" w:rsidP="00156D6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31CA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6.</w:t>
      </w:r>
      <w:proofErr w:type="gramStart"/>
      <w:r>
        <w:rPr>
          <w:b/>
          <w:bCs/>
          <w:color w:val="000000"/>
        </w:rPr>
        <w:t>КОНТРОЛЬ ЗА</w:t>
      </w:r>
      <w:proofErr w:type="gramEnd"/>
      <w:r>
        <w:rPr>
          <w:b/>
          <w:bCs/>
          <w:color w:val="000000"/>
        </w:rPr>
        <w:t xml:space="preserve"> ОРГАНИЗАЦИЕЙ ШКОЛЬНОГО ПИТАНИЯ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hAnsi="Times New Roman" w:cs="Times New Roman"/>
          <w:color w:val="000000"/>
        </w:rPr>
        <w:t>6.1</w:t>
      </w:r>
      <w:r w:rsidRPr="00332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2F2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целевым использованием средств возлагается на руководителя о</w:t>
      </w:r>
      <w:r>
        <w:rPr>
          <w:rFonts w:ascii="Times New Roman" w:hAnsi="Times New Roman" w:cs="Times New Roman"/>
          <w:sz w:val="24"/>
          <w:szCs w:val="24"/>
        </w:rPr>
        <w:t>бщеобразовательного учреждения.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proofErr w:type="gramStart"/>
      <w:r w:rsidRPr="00332F2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организацией питания  (посещаемость обучающихся, качество питания, соблюдение графика, выполнение санитарно-гигиенических норм и правил, рацион питания, работоспособность кухонного оборудования) осуществляет ответственный за организацию питания на основании приказа руководителя общеобразовательного учреждения. 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.3. Для </w:t>
      </w:r>
      <w:proofErr w:type="gramStart"/>
      <w:r w:rsidRPr="00332F22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работой школьной столовой, качеством пищи, соблюдением санитарных требований создается общественная комиссия из членов </w:t>
      </w:r>
      <w:r>
        <w:rPr>
          <w:rFonts w:ascii="Times New Roman" w:hAnsi="Times New Roman" w:cs="Times New Roman"/>
          <w:sz w:val="24"/>
          <w:szCs w:val="24"/>
        </w:rPr>
        <w:t>родительского комитета</w:t>
      </w:r>
      <w:r w:rsidRPr="00332F22">
        <w:rPr>
          <w:rFonts w:ascii="Times New Roman" w:eastAsia="Calibri" w:hAnsi="Times New Roman" w:cs="Times New Roman"/>
          <w:sz w:val="24"/>
          <w:szCs w:val="24"/>
        </w:rPr>
        <w:t>, которая не реже одного раза в месяц проводит рейды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.4. Ежедневно бракераж готовой пищи осуществляется </w:t>
      </w:r>
      <w:proofErr w:type="spellStart"/>
      <w:r w:rsidRPr="00332F22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комиссией, утверждаемой приказом руководителя общеобразовательного учреждения. Без бракеража реализация пищи детям не допускается. 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.5. </w:t>
      </w:r>
      <w:proofErr w:type="gramStart"/>
      <w:r w:rsidRPr="00332F2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сроками прохождения медицинского осмотра работников, санитарным состоянием пищеблока, за качеством сырья, продуктов возлагается на </w:t>
      </w:r>
      <w:r>
        <w:rPr>
          <w:rFonts w:ascii="Times New Roman" w:hAnsi="Times New Roman" w:cs="Times New Roman"/>
          <w:sz w:val="24"/>
          <w:szCs w:val="24"/>
        </w:rPr>
        <w:t>руководителя школы</w:t>
      </w:r>
      <w:r w:rsidRPr="00332F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.6. Классные руководители несут персональную ответственность за сведения о количестве </w:t>
      </w:r>
      <w:proofErr w:type="gramStart"/>
      <w:r w:rsidRPr="00053842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332F22">
        <w:rPr>
          <w:rFonts w:ascii="Times New Roman" w:eastAsia="Calibri" w:hAnsi="Times New Roman" w:cs="Times New Roman"/>
          <w:sz w:val="24"/>
          <w:szCs w:val="24"/>
        </w:rPr>
        <w:t>, которые ежедневно обеспечиваются горячим питанием.</w:t>
      </w:r>
    </w:p>
    <w:p w:rsidR="00B31CA2" w:rsidRDefault="00B31CA2" w:rsidP="00B31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.7. Ответственный за организацию горячего питания ежемесячно отчитывается перед центральной бухгалтерией </w:t>
      </w:r>
      <w:r>
        <w:rPr>
          <w:rFonts w:ascii="Times New Roman" w:hAnsi="Times New Roman" w:cs="Times New Roman"/>
          <w:sz w:val="24"/>
          <w:szCs w:val="24"/>
        </w:rPr>
        <w:t xml:space="preserve">отдела образования АМР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В компетенцию руководителя  общеобразовательного учреждения по организации школьной столовой входит: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>-заключение муниципального контракта на оказание услуг по организации питания,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332F2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производственной базой пищеблока школьной столовой и своевременной организацией ремонта технологического и холодильного оборудования;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-контроль за соблюдением требований </w:t>
      </w:r>
      <w:proofErr w:type="spellStart"/>
      <w:r w:rsidRPr="00332F22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proofErr w:type="gramStart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>-ежемесячный анализ деятельности школьной столовой;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>-организация финансовой отчетности школьной столовой;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>-организация общественного контроля (</w:t>
      </w:r>
      <w:proofErr w:type="spellStart"/>
      <w:r w:rsidRPr="00332F22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комиссии) за питанием школьников.</w:t>
      </w:r>
    </w:p>
    <w:p w:rsidR="00B31CA2" w:rsidRPr="00332F22" w:rsidRDefault="00B31CA2" w:rsidP="00B31CA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F22">
        <w:rPr>
          <w:rFonts w:ascii="Times New Roman" w:eastAsia="Calibri" w:hAnsi="Times New Roman" w:cs="Times New Roman"/>
          <w:sz w:val="24"/>
          <w:szCs w:val="24"/>
        </w:rPr>
        <w:t xml:space="preserve">             Ответственность за функционирование школьной столовой несет руководитель общеобразовательного учреждения.</w:t>
      </w:r>
    </w:p>
    <w:p w:rsidR="00B31CA2" w:rsidRPr="00332F22" w:rsidRDefault="00B31CA2" w:rsidP="00B31CA2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color w:val="000000"/>
        </w:rPr>
      </w:pPr>
    </w:p>
    <w:p w:rsidR="00B31CA2" w:rsidRPr="00332F22" w:rsidRDefault="00B31CA2" w:rsidP="00B31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1CAD" w:rsidRDefault="00111CAD" w:rsidP="00156D66">
      <w:pPr>
        <w:pStyle w:val="a3"/>
        <w:shd w:val="clear" w:color="auto" w:fill="FFFFFF"/>
        <w:spacing w:before="0" w:beforeAutospacing="0" w:after="0" w:afterAutospacing="0" w:line="307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111CAD" w:rsidSect="001A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FB" w:rsidRDefault="001428FB" w:rsidP="0031766B">
      <w:pPr>
        <w:spacing w:after="0" w:line="240" w:lineRule="auto"/>
      </w:pPr>
      <w:r>
        <w:separator/>
      </w:r>
    </w:p>
  </w:endnote>
  <w:endnote w:type="continuationSeparator" w:id="0">
    <w:p w:rsidR="001428FB" w:rsidRDefault="001428FB" w:rsidP="0031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FB" w:rsidRDefault="001428FB" w:rsidP="0031766B">
      <w:pPr>
        <w:spacing w:after="0" w:line="240" w:lineRule="auto"/>
      </w:pPr>
      <w:r>
        <w:separator/>
      </w:r>
    </w:p>
  </w:footnote>
  <w:footnote w:type="continuationSeparator" w:id="0">
    <w:p w:rsidR="001428FB" w:rsidRDefault="001428FB" w:rsidP="00317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264A"/>
    <w:multiLevelType w:val="hybridMultilevel"/>
    <w:tmpl w:val="5B704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3608B"/>
    <w:multiLevelType w:val="hybridMultilevel"/>
    <w:tmpl w:val="C99051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AD"/>
    <w:rsid w:val="00111CAD"/>
    <w:rsid w:val="001428FB"/>
    <w:rsid w:val="00156D66"/>
    <w:rsid w:val="001A1711"/>
    <w:rsid w:val="0031766B"/>
    <w:rsid w:val="00320F0D"/>
    <w:rsid w:val="00332F22"/>
    <w:rsid w:val="00544784"/>
    <w:rsid w:val="005E3F49"/>
    <w:rsid w:val="005E64FD"/>
    <w:rsid w:val="006D7714"/>
    <w:rsid w:val="00740C56"/>
    <w:rsid w:val="007C6188"/>
    <w:rsid w:val="008F4BF7"/>
    <w:rsid w:val="009F0BE6"/>
    <w:rsid w:val="00AE168E"/>
    <w:rsid w:val="00B31CA2"/>
    <w:rsid w:val="00B556F6"/>
    <w:rsid w:val="00CC5642"/>
    <w:rsid w:val="00E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1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766B"/>
  </w:style>
  <w:style w:type="paragraph" w:styleId="a6">
    <w:name w:val="footer"/>
    <w:basedOn w:val="a"/>
    <w:link w:val="a7"/>
    <w:uiPriority w:val="99"/>
    <w:semiHidden/>
    <w:unhideWhenUsed/>
    <w:rsid w:val="0031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766B"/>
  </w:style>
  <w:style w:type="table" w:styleId="a8">
    <w:name w:val="Table Grid"/>
    <w:basedOn w:val="a1"/>
    <w:uiPriority w:val="59"/>
    <w:rsid w:val="00B3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1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766B"/>
  </w:style>
  <w:style w:type="paragraph" w:styleId="a6">
    <w:name w:val="footer"/>
    <w:basedOn w:val="a"/>
    <w:link w:val="a7"/>
    <w:uiPriority w:val="99"/>
    <w:semiHidden/>
    <w:unhideWhenUsed/>
    <w:rsid w:val="0031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766B"/>
  </w:style>
  <w:style w:type="table" w:styleId="a8">
    <w:name w:val="Table Grid"/>
    <w:basedOn w:val="a1"/>
    <w:uiPriority w:val="59"/>
    <w:rsid w:val="00B3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6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cp:lastPrinted>2021-02-18T03:14:00Z</cp:lastPrinted>
  <dcterms:created xsi:type="dcterms:W3CDTF">2021-04-16T07:57:00Z</dcterms:created>
  <dcterms:modified xsi:type="dcterms:W3CDTF">2021-04-19T05:50:00Z</dcterms:modified>
</cp:coreProperties>
</file>